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A8" w:rsidRDefault="00DD48C5" w:rsidP="00C01CD1">
      <w:pPr>
        <w:pStyle w:val="Default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  <w:highlight w:val="yellow"/>
        </w:rPr>
        <w:t xml:space="preserve">Assessment of </w:t>
      </w:r>
      <w:r w:rsidR="006248A8">
        <w:rPr>
          <w:bCs/>
          <w:sz w:val="22"/>
          <w:szCs w:val="22"/>
          <w:highlight w:val="yellow"/>
        </w:rPr>
        <w:t>Education Abroad GE Courses</w:t>
      </w:r>
    </w:p>
    <w:p w:rsidR="006248A8" w:rsidRDefault="006248A8" w:rsidP="00C01CD1">
      <w:pPr>
        <w:pStyle w:val="Default"/>
        <w:rPr>
          <w:bCs/>
          <w:sz w:val="22"/>
          <w:szCs w:val="22"/>
          <w:highlight w:val="yellow"/>
        </w:rPr>
      </w:pPr>
    </w:p>
    <w:p w:rsidR="00C01CD1" w:rsidRPr="007327E9" w:rsidRDefault="00C01CD1" w:rsidP="00C01CD1">
      <w:pPr>
        <w:pStyle w:val="Default"/>
        <w:rPr>
          <w:sz w:val="22"/>
          <w:szCs w:val="22"/>
        </w:rPr>
      </w:pPr>
      <w:r w:rsidRPr="00C01CD1">
        <w:rPr>
          <w:bCs/>
          <w:sz w:val="22"/>
          <w:szCs w:val="22"/>
          <w:highlight w:val="yellow"/>
        </w:rPr>
        <w:t>This scoring guide or rubric is designed to help instructors and members of relevant committees assess how well students are meeting the ELO’s as reflected in end-of-course reflection papers and other assignments. Students are not expected to have acquired all the knowledge, skills, and attitudes/perspectives listed under the various ELO’s in order to complete the assignment satisfactorily.  The sub-categories into which the 3 ELO’s have been broken down are offered as the kinds of knowledge, skills, and attitudes/perspectives you might be looking for.  At a minimum, students are expected to meet Milestone 2.</w:t>
      </w:r>
    </w:p>
    <w:p w:rsidR="00C01CD1" w:rsidRDefault="00C01CD1">
      <w:r>
        <w:br w:type="page"/>
      </w:r>
    </w:p>
    <w:tbl>
      <w:tblPr>
        <w:tblW w:w="102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52"/>
        <w:gridCol w:w="2052"/>
        <w:gridCol w:w="2052"/>
        <w:gridCol w:w="2052"/>
        <w:gridCol w:w="2052"/>
      </w:tblGrid>
      <w:tr w:rsidR="00837B5B" w:rsidTr="00837B5B">
        <w:trPr>
          <w:trHeight w:val="264"/>
        </w:trPr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Capstone </w:t>
            </w:r>
          </w:p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(4) </w:t>
            </w:r>
          </w:p>
        </w:tc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Milestone </w:t>
            </w:r>
          </w:p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(3) </w:t>
            </w:r>
          </w:p>
        </w:tc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Milestone </w:t>
            </w:r>
          </w:p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(2) </w:t>
            </w:r>
          </w:p>
        </w:tc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Benchmark </w:t>
            </w:r>
          </w:p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(1) </w:t>
            </w:r>
          </w:p>
        </w:tc>
      </w:tr>
      <w:tr w:rsidR="00837B5B" w:rsidTr="00837B5B">
        <w:trPr>
          <w:trHeight w:val="389"/>
        </w:trPr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37B5B" w:rsidTr="00837B5B">
        <w:trPr>
          <w:trHeight w:val="1147"/>
        </w:trPr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(ELO1) </w:t>
            </w:r>
          </w:p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Knowledge of host country and US: </w:t>
            </w:r>
          </w:p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Culture and worldview frameworks </w:t>
            </w:r>
          </w:p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837B5B" w:rsidRPr="00102631" w:rsidRDefault="00837B5B" w:rsidP="00AB13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Articulates sophisticated understanding of differences, similarities, and interconnections between cultural rules and practices of host country and US </w:t>
            </w:r>
          </w:p>
        </w:tc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Demonstrates  deeper understanding of differences, similarities, and interconnections between cultural rules and practices  of host country and US</w:t>
            </w:r>
          </w:p>
        </w:tc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Describes similarities and differences and recognizes interconnections between cultural rules and practices of host country and US</w:t>
            </w:r>
          </w:p>
        </w:tc>
        <w:tc>
          <w:tcPr>
            <w:tcW w:w="2052" w:type="dxa"/>
          </w:tcPr>
          <w:p w:rsidR="00837B5B" w:rsidRDefault="00837B5B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Recognizes  similarities and differences in cultural rules and practices between host country and US</w:t>
            </w:r>
          </w:p>
        </w:tc>
      </w:tr>
    </w:tbl>
    <w:p w:rsidR="000E479C" w:rsidRDefault="000E479C"/>
    <w:tbl>
      <w:tblPr>
        <w:tblW w:w="102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52"/>
        <w:gridCol w:w="2016"/>
        <w:gridCol w:w="2088"/>
        <w:gridCol w:w="2052"/>
        <w:gridCol w:w="2052"/>
      </w:tblGrid>
      <w:tr w:rsidR="000E479C" w:rsidTr="000E479C">
        <w:trPr>
          <w:trHeight w:val="2547"/>
        </w:trPr>
        <w:tc>
          <w:tcPr>
            <w:tcW w:w="2052" w:type="dxa"/>
          </w:tcPr>
          <w:p w:rsidR="000E479C" w:rsidRDefault="000E479C" w:rsidP="00AB136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(ELO2)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Skills for effective functioning: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(a)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Verbal and Nonverbal Communication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[Inter-culture competence]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Articulates a complex understanding of cultural differences in verbal and nonverbal communication between host country and US. Is able to skillfully negotiate a shared understanding based on those differences.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E479C" w:rsidRPr="00A001A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Shows higher</w:t>
            </w:r>
            <w:r w:rsidRPr="00A001AC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level understanding</w:t>
            </w:r>
            <w:r w:rsidRPr="00A001AC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cultural differences in verbal and nonverbal communication between host country and US. Begins to negotiate a shared understanding based on those differences.</w:t>
            </w:r>
          </w:p>
        </w:tc>
        <w:tc>
          <w:tcPr>
            <w:tcW w:w="2052" w:type="dxa"/>
          </w:tcPr>
          <w:p w:rsidR="000E479C" w:rsidRDefault="000E479C" w:rsidP="00AB136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Shows b</w:t>
            </w:r>
            <w:r w:rsidRPr="00A001AC">
              <w:rPr>
                <w:iCs/>
                <w:sz w:val="22"/>
                <w:szCs w:val="22"/>
              </w:rPr>
              <w:t xml:space="preserve">asic </w:t>
            </w:r>
            <w:r>
              <w:rPr>
                <w:iCs/>
                <w:sz w:val="22"/>
                <w:szCs w:val="22"/>
              </w:rPr>
              <w:t>level understanding</w:t>
            </w:r>
            <w:r w:rsidRPr="00A001AC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cultural differences in verbal and nonverbal communication between host country and US.  Shows awareness that misunderstandings across cultures can occur.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Shows minimal level understanding of cultural differences in verbal and nonverbal communication between host country and US.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E479C" w:rsidRDefault="000E479C" w:rsidP="00AB136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837B5B" w:rsidRDefault="00837B5B">
      <w:r>
        <w:br w:type="page"/>
      </w:r>
    </w:p>
    <w:tbl>
      <w:tblPr>
        <w:tblW w:w="102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52"/>
        <w:gridCol w:w="2052"/>
        <w:gridCol w:w="2052"/>
        <w:gridCol w:w="2052"/>
        <w:gridCol w:w="2052"/>
      </w:tblGrid>
      <w:tr w:rsidR="000E479C" w:rsidTr="00837B5B">
        <w:trPr>
          <w:trHeight w:val="2547"/>
        </w:trPr>
        <w:tc>
          <w:tcPr>
            <w:tcW w:w="2052" w:type="dxa"/>
          </w:tcPr>
          <w:p w:rsidR="00102631" w:rsidRDefault="00102631" w:rsidP="00AB1364">
            <w:pPr>
              <w:pStyle w:val="Default"/>
              <w:rPr>
                <w:b/>
                <w:bCs/>
              </w:rPr>
            </w:pPr>
          </w:p>
          <w:p w:rsidR="00102631" w:rsidRDefault="00102631" w:rsidP="00AB1364">
            <w:pPr>
              <w:pStyle w:val="Default"/>
              <w:rPr>
                <w:b/>
                <w:bCs/>
              </w:rPr>
            </w:pPr>
          </w:p>
          <w:p w:rsidR="00102631" w:rsidRDefault="00102631" w:rsidP="00AB1364">
            <w:pPr>
              <w:pStyle w:val="Default"/>
              <w:rPr>
                <w:b/>
                <w:bCs/>
              </w:rPr>
            </w:pPr>
          </w:p>
          <w:p w:rsidR="000E479C" w:rsidRPr="00CF4B21" w:rsidRDefault="000E479C" w:rsidP="00AB1364">
            <w:pPr>
              <w:pStyle w:val="Default"/>
            </w:pPr>
            <w:r w:rsidRPr="00CF4B21">
              <w:rPr>
                <w:b/>
                <w:bCs/>
              </w:rPr>
              <w:t xml:space="preserve">(b) Problem solving  </w:t>
            </w:r>
          </w:p>
          <w:p w:rsidR="000E479C" w:rsidRPr="00CF4B21" w:rsidRDefault="000E479C" w:rsidP="00AB1364">
            <w:pPr>
              <w:pStyle w:val="Default"/>
              <w:rPr>
                <w:color w:val="auto"/>
              </w:rPr>
            </w:pPr>
          </w:p>
        </w:tc>
        <w:tc>
          <w:tcPr>
            <w:tcW w:w="2052" w:type="dxa"/>
          </w:tcPr>
          <w:p w:rsidR="000E479C" w:rsidRPr="00CF4B21" w:rsidRDefault="000E479C" w:rsidP="00AB1364">
            <w:pPr>
              <w:pStyle w:val="Default"/>
            </w:pPr>
          </w:p>
          <w:p w:rsidR="000E479C" w:rsidRPr="00CF4B21" w:rsidRDefault="000E479C" w:rsidP="00AB1364">
            <w:pPr>
              <w:pStyle w:val="Default"/>
            </w:pPr>
          </w:p>
          <w:p w:rsidR="000E479C" w:rsidRPr="00CF4B21" w:rsidRDefault="000E479C" w:rsidP="00AB1364">
            <w:pPr>
              <w:pStyle w:val="Default"/>
            </w:pPr>
          </w:p>
          <w:p w:rsidR="000E479C" w:rsidRPr="00CF4B21" w:rsidRDefault="00102631" w:rsidP="00AB1364">
            <w:pPr>
              <w:pStyle w:val="Default"/>
            </w:pPr>
            <w:r w:rsidRPr="00CF4B21">
              <w:t xml:space="preserve">Navigates host country and overcomes obstacles with confidence and ingenuity.  </w:t>
            </w:r>
          </w:p>
        </w:tc>
        <w:tc>
          <w:tcPr>
            <w:tcW w:w="2052" w:type="dxa"/>
          </w:tcPr>
          <w:p w:rsidR="000E479C" w:rsidRPr="00CF4B21" w:rsidRDefault="000E479C" w:rsidP="00AB1364">
            <w:pPr>
              <w:pStyle w:val="Default"/>
              <w:rPr>
                <w:color w:val="auto"/>
              </w:rPr>
            </w:pPr>
          </w:p>
          <w:p w:rsidR="000E479C" w:rsidRPr="00CF4B21" w:rsidRDefault="000E479C" w:rsidP="00AB1364">
            <w:pPr>
              <w:pStyle w:val="Default"/>
              <w:rPr>
                <w:color w:val="auto"/>
              </w:rPr>
            </w:pPr>
          </w:p>
          <w:p w:rsidR="000E479C" w:rsidRPr="00CF4B21" w:rsidRDefault="000E479C" w:rsidP="00AB1364">
            <w:pPr>
              <w:pStyle w:val="Default"/>
              <w:rPr>
                <w:color w:val="auto"/>
              </w:rPr>
            </w:pPr>
          </w:p>
          <w:p w:rsidR="000E479C" w:rsidRPr="00CF4B21" w:rsidRDefault="000E479C" w:rsidP="00AB1364">
            <w:pPr>
              <w:pStyle w:val="Default"/>
              <w:rPr>
                <w:color w:val="auto"/>
              </w:rPr>
            </w:pPr>
            <w:r w:rsidRPr="00CF4B21">
              <w:rPr>
                <w:color w:val="auto"/>
              </w:rPr>
              <w:t xml:space="preserve">Navigates host country and overcomes obstacles comfortably. </w:t>
            </w:r>
          </w:p>
        </w:tc>
        <w:tc>
          <w:tcPr>
            <w:tcW w:w="2052" w:type="dxa"/>
          </w:tcPr>
          <w:p w:rsidR="000E479C" w:rsidRPr="00CF4B21" w:rsidRDefault="000E479C" w:rsidP="00AB1364">
            <w:pPr>
              <w:pStyle w:val="Default"/>
              <w:rPr>
                <w:color w:val="auto"/>
              </w:rPr>
            </w:pPr>
          </w:p>
          <w:p w:rsidR="000E479C" w:rsidRPr="00CF4B21" w:rsidRDefault="000E479C" w:rsidP="00AB1364">
            <w:pPr>
              <w:pStyle w:val="Default"/>
              <w:rPr>
                <w:color w:val="auto"/>
              </w:rPr>
            </w:pPr>
          </w:p>
          <w:p w:rsidR="000E479C" w:rsidRPr="00CF4B21" w:rsidRDefault="000E479C" w:rsidP="00AB1364">
            <w:pPr>
              <w:pStyle w:val="Default"/>
              <w:rPr>
                <w:color w:val="auto"/>
              </w:rPr>
            </w:pPr>
          </w:p>
          <w:p w:rsidR="000E479C" w:rsidRPr="00CF4B21" w:rsidRDefault="000E479C" w:rsidP="00AB1364">
            <w:pPr>
              <w:pStyle w:val="Default"/>
              <w:rPr>
                <w:color w:val="auto"/>
              </w:rPr>
            </w:pPr>
            <w:r w:rsidRPr="00CF4B21">
              <w:rPr>
                <w:color w:val="auto"/>
              </w:rPr>
              <w:t>Navigate host country and overcomes obstacles at basic level.</w:t>
            </w:r>
          </w:p>
        </w:tc>
        <w:tc>
          <w:tcPr>
            <w:tcW w:w="2052" w:type="dxa"/>
          </w:tcPr>
          <w:p w:rsidR="000E479C" w:rsidRPr="00CF4B21" w:rsidRDefault="000E479C" w:rsidP="00AB1364">
            <w:pPr>
              <w:pStyle w:val="Default"/>
              <w:rPr>
                <w:color w:val="auto"/>
              </w:rPr>
            </w:pPr>
          </w:p>
          <w:p w:rsidR="000E479C" w:rsidRPr="00CF4B21" w:rsidRDefault="000E479C" w:rsidP="00AB1364">
            <w:pPr>
              <w:pStyle w:val="Default"/>
              <w:rPr>
                <w:color w:val="auto"/>
              </w:rPr>
            </w:pPr>
          </w:p>
          <w:p w:rsidR="000E479C" w:rsidRPr="00CF4B21" w:rsidRDefault="000E479C" w:rsidP="00AB1364">
            <w:pPr>
              <w:pStyle w:val="Default"/>
              <w:rPr>
                <w:color w:val="auto"/>
              </w:rPr>
            </w:pPr>
          </w:p>
          <w:p w:rsidR="000E479C" w:rsidRPr="00CF4B21" w:rsidRDefault="000E479C" w:rsidP="00AB1364">
            <w:pPr>
              <w:pStyle w:val="Default"/>
              <w:rPr>
                <w:color w:val="auto"/>
              </w:rPr>
            </w:pPr>
            <w:r w:rsidRPr="00CF4B21">
              <w:rPr>
                <w:color w:val="auto"/>
              </w:rPr>
              <w:t>Struggles to navigate host country at basic level and to overcome obstacles.</w:t>
            </w:r>
          </w:p>
        </w:tc>
      </w:tr>
      <w:tr w:rsidR="000E479C" w:rsidTr="00837B5B">
        <w:trPr>
          <w:trHeight w:val="2547"/>
        </w:trPr>
        <w:tc>
          <w:tcPr>
            <w:tcW w:w="2052" w:type="dxa"/>
          </w:tcPr>
          <w:p w:rsidR="000E479C" w:rsidRPr="00CF4B21" w:rsidRDefault="000E479C" w:rsidP="00AB1364">
            <w:pPr>
              <w:pStyle w:val="Default"/>
            </w:pPr>
            <w:r w:rsidRPr="00CF4B21">
              <w:rPr>
                <w:b/>
                <w:bCs/>
              </w:rPr>
              <w:t xml:space="preserve"> </w:t>
            </w:r>
          </w:p>
        </w:tc>
        <w:tc>
          <w:tcPr>
            <w:tcW w:w="2052" w:type="dxa"/>
          </w:tcPr>
          <w:p w:rsidR="000E479C" w:rsidRPr="00CF4B21" w:rsidRDefault="000E479C" w:rsidP="00AB1364">
            <w:pPr>
              <w:pStyle w:val="Default"/>
            </w:pPr>
          </w:p>
        </w:tc>
        <w:tc>
          <w:tcPr>
            <w:tcW w:w="2052" w:type="dxa"/>
          </w:tcPr>
          <w:p w:rsidR="000E479C" w:rsidRPr="00CF4B21" w:rsidRDefault="000E479C" w:rsidP="00AB1364">
            <w:pPr>
              <w:pStyle w:val="Default"/>
            </w:pPr>
            <w:r w:rsidRPr="00CF4B21">
              <w:rPr>
                <w:b/>
                <w:bCs/>
              </w:rPr>
              <w:t xml:space="preserve"> </w:t>
            </w:r>
          </w:p>
        </w:tc>
        <w:tc>
          <w:tcPr>
            <w:tcW w:w="2052" w:type="dxa"/>
          </w:tcPr>
          <w:p w:rsidR="000E479C" w:rsidRPr="00CF4B21" w:rsidRDefault="000E479C" w:rsidP="00AB1364">
            <w:pPr>
              <w:pStyle w:val="Default"/>
            </w:pPr>
            <w:r w:rsidRPr="00CF4B21">
              <w:rPr>
                <w:b/>
                <w:bCs/>
              </w:rPr>
              <w:t xml:space="preserve"> </w:t>
            </w:r>
          </w:p>
        </w:tc>
        <w:tc>
          <w:tcPr>
            <w:tcW w:w="2052" w:type="dxa"/>
          </w:tcPr>
          <w:p w:rsidR="000E479C" w:rsidRPr="00CF4B21" w:rsidRDefault="000E479C" w:rsidP="00AB1364">
            <w:pPr>
              <w:pStyle w:val="Default"/>
            </w:pPr>
            <w:r w:rsidRPr="00CF4B21">
              <w:rPr>
                <w:b/>
                <w:bCs/>
              </w:rPr>
              <w:t xml:space="preserve"> </w:t>
            </w:r>
          </w:p>
        </w:tc>
      </w:tr>
    </w:tbl>
    <w:p w:rsidR="00DA3C80" w:rsidRDefault="00DA3C80">
      <w:r>
        <w:br w:type="page"/>
      </w:r>
    </w:p>
    <w:tbl>
      <w:tblPr>
        <w:tblW w:w="102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52"/>
        <w:gridCol w:w="2052"/>
        <w:gridCol w:w="2052"/>
        <w:gridCol w:w="2052"/>
        <w:gridCol w:w="2052"/>
      </w:tblGrid>
      <w:tr w:rsidR="000D3027" w:rsidRPr="00CF4B21" w:rsidTr="00DA3C80">
        <w:trPr>
          <w:trHeight w:val="3305"/>
        </w:trPr>
        <w:tc>
          <w:tcPr>
            <w:tcW w:w="2052" w:type="dxa"/>
          </w:tcPr>
          <w:p w:rsidR="000D3027" w:rsidRPr="00CF4B21" w:rsidRDefault="000D3027" w:rsidP="00AB1364">
            <w:pPr>
              <w:pStyle w:val="Default"/>
            </w:pPr>
            <w:r w:rsidRPr="00CF4B21">
              <w:rPr>
                <w:b/>
                <w:bCs/>
              </w:rPr>
              <w:lastRenderedPageBreak/>
              <w:t xml:space="preserve">(ELO3)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rPr>
                <w:b/>
                <w:bCs/>
              </w:rPr>
              <w:t xml:space="preserve">Enrichment of academic experience: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rPr>
                <w:b/>
                <w:bCs/>
              </w:rPr>
              <w:t xml:space="preserve"> </w:t>
            </w:r>
          </w:p>
          <w:p w:rsidR="000D3027" w:rsidRPr="00CF4B21" w:rsidRDefault="000D3027" w:rsidP="00AB1364">
            <w:pPr>
              <w:pStyle w:val="Default"/>
              <w:rPr>
                <w:b/>
              </w:rPr>
            </w:pPr>
          </w:p>
          <w:p w:rsidR="000D3027" w:rsidRPr="00CF4B21" w:rsidRDefault="000D3027" w:rsidP="00AB1364">
            <w:pPr>
              <w:pStyle w:val="Default"/>
              <w:rPr>
                <w:b/>
              </w:rPr>
            </w:pPr>
            <w:r w:rsidRPr="00CF4B21">
              <w:rPr>
                <w:b/>
              </w:rPr>
              <w:t xml:space="preserve">(a) knowledge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rPr>
                <w:b/>
                <w:bCs/>
              </w:rPr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rPr>
                <w:b/>
                <w:bCs/>
              </w:rPr>
              <w:t xml:space="preserve"> </w:t>
            </w:r>
          </w:p>
          <w:p w:rsidR="006248A8" w:rsidRPr="00E82821" w:rsidRDefault="000D3027" w:rsidP="006248A8">
            <w:pPr>
              <w:pStyle w:val="Default"/>
              <w:rPr>
                <w:i/>
                <w:sz w:val="18"/>
                <w:szCs w:val="18"/>
              </w:rPr>
            </w:pPr>
            <w:r w:rsidRPr="00CF4B21">
              <w:rPr>
                <w:b/>
                <w:bCs/>
              </w:rPr>
              <w:t xml:space="preserve"> </w:t>
            </w:r>
            <w:r w:rsidR="006248A8" w:rsidRPr="006248A8">
              <w:rPr>
                <w:bCs/>
                <w:i/>
                <w:sz w:val="18"/>
                <w:szCs w:val="18"/>
                <w:highlight w:val="yellow"/>
              </w:rPr>
              <w:t>[Integration and synthesizing]</w:t>
            </w: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  <w:rPr>
                <w:b/>
              </w:rPr>
            </w:pPr>
          </w:p>
          <w:p w:rsidR="000D3027" w:rsidRPr="00CF4B21" w:rsidRDefault="000D3027" w:rsidP="00AB1364">
            <w:pPr>
              <w:pStyle w:val="Default"/>
              <w:rPr>
                <w:b/>
              </w:rPr>
            </w:pPr>
          </w:p>
          <w:p w:rsidR="000D3027" w:rsidRPr="00CF4B21" w:rsidRDefault="000D3027" w:rsidP="00AB1364">
            <w:pPr>
              <w:pStyle w:val="Default"/>
              <w:rPr>
                <w:b/>
              </w:rPr>
            </w:pPr>
            <w:r w:rsidRPr="00CF4B21">
              <w:rPr>
                <w:b/>
              </w:rPr>
              <w:t>(b) skills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8F5ACE" w:rsidRPr="00E82821" w:rsidRDefault="008F5ACE" w:rsidP="008F5ACE">
            <w:pPr>
              <w:pStyle w:val="Default"/>
              <w:rPr>
                <w:i/>
                <w:sz w:val="18"/>
                <w:szCs w:val="18"/>
              </w:rPr>
            </w:pPr>
            <w:r w:rsidRPr="008F5ACE">
              <w:rPr>
                <w:i/>
                <w:sz w:val="18"/>
                <w:szCs w:val="18"/>
                <w:highlight w:val="yellow"/>
              </w:rPr>
              <w:t>[Engagement / openness]</w:t>
            </w:r>
          </w:p>
          <w:p w:rsidR="000D3027" w:rsidRPr="00CF4B21" w:rsidRDefault="000D3027" w:rsidP="00AB1364">
            <w:pPr>
              <w:pStyle w:val="Default"/>
              <w:rPr>
                <w:b/>
              </w:rPr>
            </w:pPr>
          </w:p>
          <w:p w:rsidR="008F5ACE" w:rsidRPr="00F6407F" w:rsidRDefault="008F5ACE" w:rsidP="008F5ACE">
            <w:pPr>
              <w:pStyle w:val="Default"/>
              <w:rPr>
                <w:i/>
                <w:sz w:val="18"/>
                <w:szCs w:val="18"/>
              </w:rPr>
            </w:pPr>
            <w:r w:rsidRPr="008F5ACE">
              <w:rPr>
                <w:i/>
                <w:sz w:val="18"/>
                <w:szCs w:val="18"/>
                <w:highlight w:val="yellow"/>
              </w:rPr>
              <w:t>[May also include communication/problem solving from above]</w:t>
            </w:r>
          </w:p>
          <w:p w:rsidR="000D3027" w:rsidRPr="00CF4B21" w:rsidRDefault="000D3027" w:rsidP="00AB1364">
            <w:pPr>
              <w:pStyle w:val="Default"/>
              <w:rPr>
                <w:b/>
              </w:rPr>
            </w:pPr>
          </w:p>
          <w:p w:rsidR="000D3027" w:rsidRPr="00CF4B21" w:rsidRDefault="000D3027" w:rsidP="00AB1364">
            <w:pPr>
              <w:pStyle w:val="Default"/>
              <w:rPr>
                <w:b/>
              </w:rPr>
            </w:pPr>
          </w:p>
          <w:p w:rsidR="000D3027" w:rsidRDefault="000D3027" w:rsidP="00AB1364">
            <w:pPr>
              <w:pStyle w:val="Default"/>
              <w:rPr>
                <w:b/>
              </w:rPr>
            </w:pPr>
            <w:r w:rsidRPr="00CF4B21">
              <w:rPr>
                <w:b/>
              </w:rPr>
              <w:t>(c) attitudes/</w:t>
            </w:r>
          </w:p>
          <w:p w:rsidR="000D3027" w:rsidRPr="00CF4B21" w:rsidRDefault="000D3027" w:rsidP="00AB1364">
            <w:pPr>
              <w:pStyle w:val="Default"/>
              <w:rPr>
                <w:b/>
              </w:rPr>
            </w:pPr>
            <w:r w:rsidRPr="00CF4B21">
              <w:rPr>
                <w:b/>
              </w:rPr>
              <w:t>perspectives</w:t>
            </w:r>
          </w:p>
          <w:p w:rsidR="000D3027" w:rsidRPr="00CF4B21" w:rsidRDefault="000D3027" w:rsidP="00AB1364">
            <w:pPr>
              <w:pStyle w:val="Default"/>
              <w:rPr>
                <w:b/>
              </w:rPr>
            </w:pPr>
          </w:p>
          <w:p w:rsidR="000D3027" w:rsidRPr="00CF4B21" w:rsidRDefault="000D3027" w:rsidP="00AB1364">
            <w:pPr>
              <w:pStyle w:val="Default"/>
              <w:rPr>
                <w:b/>
              </w:rPr>
            </w:pPr>
          </w:p>
          <w:p w:rsidR="000D3027" w:rsidRPr="00CF4B21" w:rsidRDefault="000D3027" w:rsidP="00AB1364">
            <w:pPr>
              <w:pStyle w:val="Default"/>
              <w:rPr>
                <w:b/>
              </w:rPr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Default="000D3027" w:rsidP="008F5ACE">
            <w:pPr>
              <w:pStyle w:val="Default"/>
              <w:rPr>
                <w:i/>
                <w:sz w:val="18"/>
                <w:szCs w:val="18"/>
              </w:rPr>
            </w:pPr>
            <w:r w:rsidRPr="00CF4B21">
              <w:t xml:space="preserve"> </w:t>
            </w:r>
          </w:p>
          <w:p w:rsidR="008F5ACE" w:rsidRDefault="008F5ACE" w:rsidP="00AB1364">
            <w:pPr>
              <w:pStyle w:val="Default"/>
              <w:rPr>
                <w:i/>
                <w:sz w:val="18"/>
                <w:szCs w:val="18"/>
              </w:rPr>
            </w:pPr>
            <w:r w:rsidRPr="008F5ACE">
              <w:rPr>
                <w:i/>
                <w:sz w:val="18"/>
                <w:szCs w:val="18"/>
                <w:highlight w:val="yellow"/>
              </w:rPr>
              <w:t>[Empathy]</w:t>
            </w:r>
          </w:p>
          <w:p w:rsidR="008F5ACE" w:rsidRDefault="008F5ACE" w:rsidP="00AB1364">
            <w:pPr>
              <w:pStyle w:val="Default"/>
              <w:rPr>
                <w:i/>
                <w:sz w:val="18"/>
                <w:szCs w:val="18"/>
              </w:rPr>
            </w:pPr>
          </w:p>
          <w:p w:rsidR="008F5ACE" w:rsidRDefault="008F5ACE" w:rsidP="00AB1364">
            <w:pPr>
              <w:pStyle w:val="Default"/>
              <w:rPr>
                <w:i/>
                <w:sz w:val="18"/>
                <w:szCs w:val="18"/>
              </w:rPr>
            </w:pPr>
          </w:p>
          <w:p w:rsidR="008F5ACE" w:rsidRDefault="008F5ACE" w:rsidP="00AB1364">
            <w:pPr>
              <w:pStyle w:val="Default"/>
              <w:rPr>
                <w:i/>
                <w:sz w:val="18"/>
                <w:szCs w:val="18"/>
              </w:rPr>
            </w:pPr>
          </w:p>
          <w:p w:rsidR="008F5ACE" w:rsidRDefault="008F5ACE" w:rsidP="00AB1364">
            <w:pPr>
              <w:pStyle w:val="Default"/>
              <w:rPr>
                <w:i/>
                <w:sz w:val="18"/>
                <w:szCs w:val="18"/>
              </w:rPr>
            </w:pPr>
          </w:p>
          <w:p w:rsidR="008F5ACE" w:rsidRDefault="008F5ACE" w:rsidP="00AB1364">
            <w:pPr>
              <w:pStyle w:val="Default"/>
              <w:rPr>
                <w:i/>
                <w:sz w:val="18"/>
                <w:szCs w:val="18"/>
              </w:rPr>
            </w:pPr>
          </w:p>
          <w:p w:rsidR="008F5ACE" w:rsidRDefault="008F5ACE" w:rsidP="00AB1364">
            <w:pPr>
              <w:pStyle w:val="Default"/>
            </w:pPr>
          </w:p>
          <w:p w:rsidR="008F5ACE" w:rsidRDefault="008F5ACE" w:rsidP="00AB1364">
            <w:pPr>
              <w:pStyle w:val="Default"/>
            </w:pPr>
          </w:p>
          <w:p w:rsidR="008F5ACE" w:rsidRPr="00CF4B21" w:rsidRDefault="008F5ACE" w:rsidP="008F5ACE">
            <w:pPr>
              <w:pStyle w:val="Default"/>
            </w:pPr>
          </w:p>
          <w:p w:rsidR="008F5ACE" w:rsidRDefault="008F5ACE" w:rsidP="008F5ACE">
            <w:pPr>
              <w:pStyle w:val="Default"/>
              <w:rPr>
                <w:i/>
                <w:sz w:val="18"/>
                <w:szCs w:val="18"/>
              </w:rPr>
            </w:pPr>
            <w:r w:rsidRPr="00CF4B21">
              <w:t xml:space="preserve"> </w:t>
            </w:r>
            <w:r w:rsidRPr="008F5ACE">
              <w:rPr>
                <w:i/>
                <w:sz w:val="18"/>
                <w:szCs w:val="18"/>
                <w:highlight w:val="yellow"/>
              </w:rPr>
              <w:t>[Curiosity]</w:t>
            </w:r>
          </w:p>
          <w:p w:rsidR="008F5ACE" w:rsidRPr="00CF4B21" w:rsidRDefault="008F5ACE" w:rsidP="00AB1364">
            <w:pPr>
              <w:pStyle w:val="Default"/>
            </w:pPr>
          </w:p>
        </w:tc>
        <w:tc>
          <w:tcPr>
            <w:tcW w:w="2052" w:type="dxa"/>
          </w:tcPr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>Articulates how knowledge gained in host country has transformed pre-existing ideas into entirely new whole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>Initiates and develops engagement</w:t>
            </w:r>
          </w:p>
          <w:p w:rsidR="000D3027" w:rsidRPr="00CF4B21" w:rsidRDefault="000D3027" w:rsidP="00AB1364">
            <w:pPr>
              <w:pStyle w:val="Default"/>
            </w:pPr>
            <w:proofErr w:type="gramStart"/>
            <w:r w:rsidRPr="00CF4B21">
              <w:t>with</w:t>
            </w:r>
            <w:proofErr w:type="gramEnd"/>
            <w:r w:rsidRPr="00CF4B21">
              <w:t xml:space="preserve"> p</w:t>
            </w:r>
            <w:r w:rsidR="00102631">
              <w:t>eople and ideas in host country.</w:t>
            </w: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8F5ACE" w:rsidRDefault="008F5ACE" w:rsidP="00AB1364">
            <w:pPr>
              <w:pStyle w:val="Default"/>
            </w:pPr>
          </w:p>
          <w:p w:rsidR="008F5ACE" w:rsidRDefault="008F5ACE" w:rsidP="00AB1364">
            <w:pPr>
              <w:pStyle w:val="Default"/>
            </w:pPr>
          </w:p>
          <w:p w:rsidR="000D3027" w:rsidRDefault="000D3027" w:rsidP="00AB1364">
            <w:pPr>
              <w:pStyle w:val="Default"/>
            </w:pPr>
            <w:r w:rsidRPr="00CF4B21">
              <w:t>Interprets intercultural experience from the perspective of own and others’ worldviews; demonstrates ability to</w:t>
            </w:r>
            <w:r>
              <w:t xml:space="preserve"> act in supportive manner that </w:t>
            </w:r>
            <w:r w:rsidRPr="00CF4B21">
              <w:t xml:space="preserve">recognizes values and feelings of another cultural group. </w:t>
            </w:r>
          </w:p>
          <w:p w:rsidR="000D3027" w:rsidRDefault="000D3027" w:rsidP="00AB1364">
            <w:pPr>
              <w:pStyle w:val="Default"/>
            </w:pPr>
          </w:p>
          <w:p w:rsidR="000D3027" w:rsidRDefault="000D3027" w:rsidP="000D3027">
            <w:pPr>
              <w:pStyle w:val="Default"/>
              <w:rPr>
                <w:sz w:val="22"/>
                <w:szCs w:val="22"/>
              </w:rPr>
            </w:pPr>
            <w:r w:rsidRPr="00F33FCF">
              <w:rPr>
                <w:sz w:val="22"/>
                <w:szCs w:val="22"/>
                <w:highlight w:val="yellow"/>
              </w:rPr>
              <w:t>Asks complex questions about others cultures, seeks out and articulates answers to these questions that reflect multiple cultural perspectives.</w:t>
            </w: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</w:tc>
        <w:tc>
          <w:tcPr>
            <w:tcW w:w="2052" w:type="dxa"/>
          </w:tcPr>
          <w:p w:rsidR="000D3027" w:rsidRPr="00CF4B21" w:rsidRDefault="000D3027" w:rsidP="00AB1364">
            <w:pPr>
              <w:pStyle w:val="Default"/>
            </w:pPr>
            <w:r w:rsidRPr="00CF4B21">
              <w:lastRenderedPageBreak/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Synthesizes knowledge gained in host country with pre-existing ideas into coherent new whole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Actively engages </w:t>
            </w:r>
          </w:p>
          <w:p w:rsidR="000D3027" w:rsidRPr="00CF4B21" w:rsidRDefault="000D3027" w:rsidP="00AB1364">
            <w:pPr>
              <w:pStyle w:val="Default"/>
            </w:pPr>
            <w:proofErr w:type="gramStart"/>
            <w:r w:rsidRPr="00CF4B21">
              <w:t>with</w:t>
            </w:r>
            <w:proofErr w:type="gramEnd"/>
            <w:r w:rsidRPr="00CF4B21">
              <w:t xml:space="preserve"> p</w:t>
            </w:r>
            <w:r w:rsidR="00102631">
              <w:t>eople and ideas in host country.</w:t>
            </w: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8F5ACE" w:rsidRDefault="008F5ACE" w:rsidP="00AB1364">
            <w:pPr>
              <w:pStyle w:val="Default"/>
            </w:pPr>
          </w:p>
          <w:p w:rsidR="008F5ACE" w:rsidRDefault="008F5ACE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  <w:r w:rsidRPr="00CF4B21">
              <w:t>Recognizes intellectual and emotional dimensions of more than one world view and the relative status of one’s own.</w:t>
            </w: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  <w:r w:rsidRPr="00F33FCF">
              <w:rPr>
                <w:highlight w:val="yellow"/>
              </w:rPr>
              <w:t xml:space="preserve">Asks deeper questions </w:t>
            </w:r>
            <w:r w:rsidRPr="000D3027">
              <w:rPr>
                <w:highlight w:val="yellow"/>
              </w:rPr>
              <w:t>about other cultures and seeks out answers to these questions.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lastRenderedPageBreak/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</w:tc>
        <w:tc>
          <w:tcPr>
            <w:tcW w:w="2052" w:type="dxa"/>
          </w:tcPr>
          <w:p w:rsidR="000D3027" w:rsidRPr="00CF4B21" w:rsidRDefault="000D3027" w:rsidP="00AB1364">
            <w:pPr>
              <w:pStyle w:val="Default"/>
            </w:pPr>
            <w:r w:rsidRPr="00CF4B21">
              <w:lastRenderedPageBreak/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Connects knowledge gained in host country with pre-existing ideas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Makes effort </w:t>
            </w:r>
          </w:p>
          <w:p w:rsidR="000D3027" w:rsidRPr="00CF4B21" w:rsidRDefault="000D3027" w:rsidP="00AB1364">
            <w:pPr>
              <w:pStyle w:val="Default"/>
            </w:pPr>
            <w:proofErr w:type="gramStart"/>
            <w:r w:rsidRPr="00CF4B21">
              <w:t>to</w:t>
            </w:r>
            <w:proofErr w:type="gramEnd"/>
            <w:r w:rsidRPr="00CF4B21">
              <w:t xml:space="preserve"> engage with     people and ideas in host country</w:t>
            </w:r>
            <w:r w:rsidR="00102631">
              <w:t>.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</w:p>
          <w:p w:rsidR="00102631" w:rsidRDefault="00102631" w:rsidP="00AB1364">
            <w:pPr>
              <w:pStyle w:val="Default"/>
            </w:pPr>
          </w:p>
          <w:p w:rsidR="00102631" w:rsidRDefault="00102631" w:rsidP="00AB1364">
            <w:pPr>
              <w:pStyle w:val="Default"/>
            </w:pPr>
          </w:p>
          <w:p w:rsidR="008F5ACE" w:rsidRDefault="008F5ACE" w:rsidP="00AB1364">
            <w:pPr>
              <w:pStyle w:val="Default"/>
            </w:pPr>
          </w:p>
          <w:p w:rsidR="008F5ACE" w:rsidRDefault="008F5ACE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  <w:r w:rsidRPr="00CF4B21">
              <w:t>Identifies different perspect</w:t>
            </w:r>
            <w:r w:rsidRPr="00CF4B21">
              <w:rPr>
                <w:vanish/>
              </w:rPr>
              <w:t>hers, but only through own cultideases posed by the experencesication between host country and US</w:t>
            </w:r>
            <w:r w:rsidRPr="00CF4B21">
              <w:rPr>
                <w:vanish/>
              </w:rPr>
              <w:pgNum/>
            </w:r>
            <w:r w:rsidRPr="00CF4B21">
              <w:rPr>
                <w:vanish/>
              </w:rPr>
              <w:pgNum/>
            </w:r>
            <w:r w:rsidRPr="00CF4B21">
              <w:rPr>
                <w:vanish/>
              </w:rPr>
              <w:pgNum/>
            </w:r>
            <w:r w:rsidRPr="00CF4B21">
              <w:rPr>
                <w:vanish/>
              </w:rPr>
              <w:pgNum/>
            </w:r>
            <w:r w:rsidRPr="00CF4B21">
              <w:rPr>
                <w:vanish/>
              </w:rPr>
              <w:pgNum/>
            </w:r>
            <w:r w:rsidRPr="00CF4B21">
              <w:rPr>
                <w:vanish/>
              </w:rPr>
              <w:pgNum/>
            </w:r>
            <w:r w:rsidRPr="00CF4B21">
              <w:rPr>
                <w:vanish/>
              </w:rPr>
              <w:pgNum/>
            </w:r>
            <w:r w:rsidRPr="00CF4B21">
              <w:rPr>
                <w:vanish/>
              </w:rPr>
              <w:pgNum/>
            </w:r>
            <w:r w:rsidRPr="00CF4B21">
              <w:rPr>
                <w:vanish/>
              </w:rPr>
              <w:pgNum/>
            </w:r>
            <w:r w:rsidRPr="00CF4B21">
              <w:rPr>
                <w:vanish/>
              </w:rPr>
              <w:pgNum/>
            </w:r>
            <w:r w:rsidRPr="00CF4B21">
              <w:rPr>
                <w:vanish/>
              </w:rPr>
              <w:pgNum/>
            </w:r>
            <w:r w:rsidRPr="00CF4B21">
              <w:t>ives of non-US others, but responds in all situations with own worldview.</w:t>
            </w: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  <w:r w:rsidRPr="00F33FCF">
              <w:rPr>
                <w:highlight w:val="yellow"/>
              </w:rPr>
              <w:t>Asks simple or surface questions about other cultures.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</w:tc>
        <w:tc>
          <w:tcPr>
            <w:tcW w:w="2052" w:type="dxa"/>
          </w:tcPr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Recognizes connections between knowledge gained in host country and pre-existing ideas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Makes minimum effort to engage with people and ideas in host country</w:t>
            </w:r>
            <w:r w:rsidR="00102631">
              <w:t>.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8F5ACE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8F5ACE" w:rsidRDefault="008F5ACE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Recognizes the experience of non-US others as different, but only through own worldview.  </w:t>
            </w:r>
          </w:p>
          <w:p w:rsidR="000D3027" w:rsidRPr="00CF4B21" w:rsidRDefault="000D3027" w:rsidP="00AB1364">
            <w:pPr>
              <w:pStyle w:val="Default"/>
            </w:pPr>
          </w:p>
          <w:p w:rsidR="000D3027" w:rsidRPr="00CF4B21" w:rsidRDefault="000D3027" w:rsidP="00AB1364">
            <w:pPr>
              <w:pStyle w:val="Default"/>
            </w:pPr>
            <w:r w:rsidRPr="00F33FCF">
              <w:rPr>
                <w:highlight w:val="yellow"/>
              </w:rPr>
              <w:t>States minimal interest in learning more about other cultures.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lastRenderedPageBreak/>
              <w:t xml:space="preserve"> </w:t>
            </w:r>
          </w:p>
          <w:p w:rsidR="000D3027" w:rsidRPr="00CF4B21" w:rsidRDefault="000D3027" w:rsidP="00AB1364">
            <w:pPr>
              <w:pStyle w:val="Default"/>
            </w:pPr>
            <w:r w:rsidRPr="00CF4B21">
              <w:t xml:space="preserve"> </w:t>
            </w:r>
          </w:p>
        </w:tc>
      </w:tr>
    </w:tbl>
    <w:p w:rsidR="00D9248D" w:rsidRPr="000D3027" w:rsidRDefault="00D9248D" w:rsidP="000D3027"/>
    <w:sectPr w:rsidR="00D9248D" w:rsidRPr="000D3027" w:rsidSect="00D92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027"/>
    <w:rsid w:val="000D3027"/>
    <w:rsid w:val="000E479C"/>
    <w:rsid w:val="00102631"/>
    <w:rsid w:val="001369B9"/>
    <w:rsid w:val="002A7435"/>
    <w:rsid w:val="006248A8"/>
    <w:rsid w:val="00837B5B"/>
    <w:rsid w:val="008F5ACE"/>
    <w:rsid w:val="00C01CD1"/>
    <w:rsid w:val="00D9248D"/>
    <w:rsid w:val="00DA3C80"/>
    <w:rsid w:val="00DD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2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3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DF9B6-6866-42E3-8225-792443B3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695</Words>
  <Characters>3965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cohums</dc:creator>
  <cp:lastModifiedBy>Danielle Hogle</cp:lastModifiedBy>
  <cp:revision>2</cp:revision>
  <cp:lastPrinted>2012-06-01T13:37:00Z</cp:lastPrinted>
  <dcterms:created xsi:type="dcterms:W3CDTF">2012-06-01T15:21:00Z</dcterms:created>
  <dcterms:modified xsi:type="dcterms:W3CDTF">2012-06-01T15:21:00Z</dcterms:modified>
</cp:coreProperties>
</file>